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Перед походом важно знать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Перед походом важно знать</w:t>
            </w:r>
            <w:br/>
            <w:r>
              <w:rPr>
                <w:sz w:val="24"/>
                <w:szCs w:val="24"/>
                <w:b w:val="1"/>
                <w:bCs w:val="1"/>
              </w:rPr>
              <w:t xml:space="preserve"> Перед походом важно знать</w:t>
            </w: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br/>
          </w:p>
        </w:tc>
      </w:tr>
      <w:tr>
        <w:trPr/>
        <w:tc>
          <w:tcPr>
            <w:tcBorders>
              <w:bottom w:val="single" w:sz="6" w:color="fffffff"/>
            </w:tcBorders>
          </w:tcPr>
          <w:p>
            <w:pPr>
              <w:jc w:val="start"/>
            </w:pPr>
            <w:r>
              <w:rPr/>
              <w:t xml:space="preserve">Что нужно знать перед тем, как отправиться в поход</w:t>
            </w:r>
            <w:br/>
          </w:p>
        </w:tc>
      </w:tr>
      <w:tr>
        <w:trPr/>
        <w:tc>
          <w:tcPr>
            <w:tcBorders>
              <w:bottom w:val="single" w:sz="6" w:color="fffffff"/>
            </w:tcBorders>
          </w:tcPr>
          <w:p>
            <w:pPr>
              <w:jc w:val="start"/>
            </w:pPr>
            <w:br/>
          </w:p>
        </w:tc>
      </w:tr>
      <w:tr>
        <w:trPr/>
        <w:tc>
          <w:tcPr>
            <w:tcBorders>
              <w:bottom w:val="single" w:sz="6" w:color="fffffff"/>
            </w:tcBorders>
          </w:tcPr>
          <w:p>
            <w:pPr>
              <w:jc w:val="start"/>
            </w:pPr>
            <w:r>
              <w:rPr/>
              <w:t xml:space="preserve">Перед походом важно знать</w:t>
            </w:r>
            <w:br/>
          </w:p>
        </w:tc>
      </w:tr>
      <w:tr>
        <w:trPr/>
        <w:tc>
          <w:tcPr>
            <w:tcBorders>
              <w:bottom w:val="single" w:sz="6" w:color="fffffff"/>
            </w:tcBorders>
          </w:tcPr>
          <w:p>
            <w:pPr>
              <w:jc w:val="start"/>
            </w:pPr>
            <w:r>
              <w:rPr/>
              <w:t xml:space="preserve">Если за окном ненастье, поход лучше отложить до тех пор, пока погода не наладится. Самое главное, что необходимо сделать перед выходом в лес – это оповестить родных и близких о том, куда и на сколько идёте, когда планируете вернуться. Не стоит надевать в лес одежду камуфляжной расцветки. Лучше остановить свой выбор на непромокаемых вещах ярких цветов – так в лесной чаще вы будете лучше заметны.</w:t>
            </w:r>
            <w:br/>
            <w:r>
              <w:rPr/>
              <w:t xml:space="preserve"> </w:t>
            </w:r>
            <w:br/>
            <w:r>
              <w:rPr/>
              <w:t xml:space="preserve"> Перед заходом в лес необходимо запомнить, с какой стороны от вас солнце, есть ли в окрестностях река, вышка сотовой связи или дорога, железнодорожные пути и прочие ориентиры: всё это поможет и при выходе из леса и при общении с диспетчером, если придется прибегнуть к помощи спасателей.</w:t>
            </w:r>
            <w:br/>
            <w:r>
              <w:rPr/>
              <w:t xml:space="preserve"> </w:t>
            </w:r>
            <w:br/>
            <w:r>
              <w:rPr/>
              <w:t xml:space="preserve"> С собой в лес всегда нужно брать минимальное снаряжение, которое поможет более или менее комфортно провести время, пока вас ищут спасатели. Помимо корзинки для ягод или грибов необходимо взять питьевую воду, немного еды, нож, дождевик и спички в непромокаемой упаковке, если есть хронические заболевания – то захватите с собой и необходимые таблетки. Возьмите с собой компас, умение им пользоваться может спасти вам жизнь. А как именно и правильно пользоваться компасом – мы рассказали в нашей статье. Берите с собой заряженный телефон, а лучше ещё и портативное зарядное устройство к нему.</w:t>
            </w:r>
            <w:br/>
            <w:r>
              <w:rPr/>
              <w:t xml:space="preserve"> </w:t>
            </w:r>
            <w:br/>
            <w:r>
              <w:rPr/>
              <w:t xml:space="preserve"> Что делать, если вы всё-таки заблудились? Не продолжайте движение, не паникуйте. Остановитесь, успокойтесь, осмотритесь. Попытайтесь сориентироваться, подняться на возвышенность, осмотреться вокруг. Если слышны звуки машин или поездов, стук топора, стоит идти на них. Если видите ручей или речку, идите вниз по течению - этот путь практически всегда приведёт к людям или к тропинке, ведущей к жилью. И обязательно оставляйте за собой пометки: зарубки на деревьях, сломанные ветки.</w:t>
            </w:r>
            <w:br/>
            <w:r>
              <w:rPr/>
              <w:t xml:space="preserve"> </w:t>
            </w:r>
            <w:br/>
            <w:r>
              <w:rPr/>
              <w:t xml:space="preserve"> Сообщите о том, что вы заблудились по телефону 101 или 112, указав кто вы, из какого населённого пункта и в каком районе вошли в лес. Подробно опишите ориентиры, которые вы видите: гора, речка, болото, линия электропередач. Следуйте советам оперативного дежурного. А номера вызова экстренных служб лучше внести в телефонную книгу сотового телефона, чтобы в экстремальной ситуации можно было своевременно вызвать помощь.</w:t>
            </w:r>
            <w:br/>
            <w:r>
              <w:rPr/>
              <w:t xml:space="preserve"> </w:t>
            </w:r>
            <w:br/>
            <w:r>
              <w:rPr/>
              <w:t xml:space="preserve"> </w:t>
            </w: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2025-03-17T15:48:14+07:00</dcterms:created>
  <dcterms:modified xsi:type="dcterms:W3CDTF">2025-03-17T15:48:14+07:00</dcterms:modified>
</cp:coreProperties>
</file>

<file path=docProps/custom.xml><?xml version="1.0" encoding="utf-8"?>
<Properties xmlns="http://schemas.openxmlformats.org/officeDocument/2006/custom-properties" xmlns:vt="http://schemas.openxmlformats.org/officeDocument/2006/docPropsVTypes"/>
</file>